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</w:pPr>
    </w:p>
    <w:p>
      <w:pPr>
        <w:pStyle w:val="Subtitle"/>
      </w:pPr>
      <w:r>
        <w:rPr>
          <w:rtl w:val="0"/>
        </w:rPr>
        <w:t>ACA PTO Meeting Minutes</w:t>
      </w:r>
    </w:p>
    <w:p>
      <w:pPr>
        <w:pStyle w:val="Body A"/>
        <w:pBdr>
          <w:top w:val="single" w:color="444d26" w:sz="4" w:space="0" w:shadow="0" w:frame="0"/>
          <w:left w:val="nil"/>
          <w:bottom w:val="nil"/>
          <w:right w:val="nil"/>
        </w:pBdr>
        <w:jc w:val="right"/>
      </w:pPr>
      <w:r>
        <w:rPr>
          <w:rtl w:val="0"/>
        </w:rPr>
        <w:t xml:space="preserve">11/14/2017 3:45 PM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Start Time:  1545</w:t>
      </w:r>
    </w:p>
    <w:p>
      <w:pPr>
        <w:pStyle w:val="Body A"/>
      </w:pPr>
      <w:r>
        <w:rPr>
          <w:sz w:val="24"/>
          <w:szCs w:val="24"/>
          <w:rtl w:val="0"/>
          <w:lang w:val="nl-NL"/>
        </w:rPr>
        <w:t xml:space="preserve">Attendees:  </w:t>
      </w:r>
      <w:r>
        <w:rPr>
          <w:sz w:val="24"/>
          <w:szCs w:val="24"/>
          <w:rtl w:val="0"/>
          <w:lang w:val="en-US"/>
        </w:rPr>
        <w:t>35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Welcome and prayer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Ongoing fundraisers</w:t>
      </w:r>
    </w:p>
    <w:p>
      <w:pPr>
        <w:pStyle w:val="Default"/>
        <w:numPr>
          <w:ilvl w:val="1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Amazon Smile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Contact Nancy Everett or Katherine Roberts if you have any questions regarding this fundraiser.</w:t>
      </w:r>
    </w:p>
    <w:p>
      <w:pPr>
        <w:pStyle w:val="Default"/>
        <w:numPr>
          <w:ilvl w:val="1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Office Depot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- present ID # 70223485 at check out for ACA to receive 5% back in credit for free supplies.  </w:t>
      </w:r>
    </w:p>
    <w:p>
      <w:pPr>
        <w:pStyle w:val="Default"/>
        <w:numPr>
          <w:ilvl w:val="1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Box tops - 3</w:t>
      </w:r>
      <w:r>
        <w:rPr>
          <w:rFonts w:ascii="Palatino Linotype" w:cs="Palatino Linotype" w:hAnsi="Palatino Linotype" w:eastAsia="Palatino Linotype"/>
          <w:sz w:val="24"/>
          <w:szCs w:val="24"/>
          <w:vertAlign w:val="superscript"/>
          <w:rtl w:val="0"/>
          <w:lang w:val="en-US"/>
        </w:rPr>
        <w:t>rd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Grade Mrs. Bonnette was the competition winner - $462.20 will be the check we receive for fall box tops collection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Accounting update - $14,427.53 Current Balance - $16,000 received from Boosterthon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Serving Hearts Service Project - Student Council spearheaded high school collection.  Thank you - Everyone did an awesome job supporting this Community Project!</w:t>
      </w:r>
    </w:p>
    <w:p>
      <w:pPr>
        <w:pStyle w:val="Default"/>
        <w:numPr>
          <w:ilvl w:val="0"/>
          <w:numId w:val="3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Silent Auction/Dinner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February 7, 2018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Coordinator positions still open -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“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To-Go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”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Coordinator still needed for Silent Auction/Dinner.  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Open Discussion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– </w:t>
      </w:r>
    </w:p>
    <w:p>
      <w:pPr>
        <w:pStyle w:val="Default"/>
        <w:spacing w:after="10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           PTO is in discussion of possibly providing (nothing has been approved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yet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):</w:t>
      </w:r>
    </w:p>
    <w:p>
      <w:pPr>
        <w:pStyle w:val="Default"/>
        <w:numPr>
          <w:ilvl w:val="0"/>
          <w:numId w:val="5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Offering childcare for non-school age children while parents are volunteering at the school during events or attending PTO meetings </w:t>
      </w:r>
    </w:p>
    <w:p>
      <w:pPr>
        <w:pStyle w:val="Default"/>
        <w:numPr>
          <w:ilvl w:val="0"/>
          <w:numId w:val="5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Facebook Live PTO Meetings  </w:t>
      </w:r>
    </w:p>
    <w:p>
      <w:pPr>
        <w:pStyle w:val="Default"/>
        <w:numPr>
          <w:ilvl w:val="0"/>
          <w:numId w:val="5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PTO having own Facebook page</w:t>
      </w:r>
    </w:p>
    <w:p>
      <w:pPr>
        <w:pStyle w:val="Default"/>
        <w:numPr>
          <w:ilvl w:val="0"/>
          <w:numId w:val="7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Vote:   Gym</w:t>
      </w:r>
    </w:p>
    <w:p>
      <w:pPr>
        <w:pStyle w:val="Default"/>
        <w:numPr>
          <w:ilvl w:val="0"/>
          <w:numId w:val="9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Floor Covering - $10,000 from PTO funds with $2,000 to be used from Silent Auction/Dinner funds to purchase $12,000 Gym Floor covering.  Without Floor Covering ACA would not be able to have major events such as Silent Auction/Dinner, Grandparent Luncheons, etc. in the Gym as years past.  Space in limited and Gym Floor covering would benefit the entire school. </w:t>
      </w:r>
    </w:p>
    <w:p>
      <w:pPr>
        <w:pStyle w:val="Default"/>
        <w:spacing w:after="100"/>
        <w:ind w:left="1080" w:firstLine="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Vote - Passed</w:t>
      </w:r>
    </w:p>
    <w:p>
      <w:pPr>
        <w:pStyle w:val="Default"/>
        <w:numPr>
          <w:ilvl w:val="0"/>
          <w:numId w:val="9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$50 toward Float for Christmas Parade (This was voted upon as a contingency for the Christmas Parade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this will only be used if absolutely necessary as donations are being sought to decorate.)</w:t>
      </w:r>
    </w:p>
    <w:p>
      <w:pPr>
        <w:pStyle w:val="Default"/>
        <w:spacing w:after="100"/>
        <w:ind w:left="1080" w:firstLine="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Vote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Passed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Dismissal </w:t>
      </w:r>
    </w:p>
    <w:p>
      <w:pPr>
        <w:pStyle w:val="Default"/>
        <w:spacing w:after="10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End Time:  1615</w:t>
      </w:r>
    </w:p>
    <w:p>
      <w:pPr>
        <w:pStyle w:val="Default"/>
        <w:spacing w:after="100"/>
        <w:rPr>
          <w:rFonts w:ascii="Palatino Linotype" w:cs="Palatino Linotype" w:hAnsi="Palatino Linotype" w:eastAsia="Palatino Linotype"/>
          <w:sz w:val="24"/>
          <w:szCs w:val="24"/>
        </w:rPr>
      </w:pPr>
    </w:p>
    <w:p>
      <w:pPr>
        <w:pStyle w:val="Default"/>
        <w:spacing w:after="100"/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Addendum: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After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concern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expressed by staff and parents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post meeting regarding the amount of funds being used to cover the cost of the floor covering,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the PTO officers and administration met.  A decision was made to only use $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5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,000 of the PTO funds now to cover the cost of the floor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covering,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with the remainder of the $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5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,000 for the flooring to be paid from funds raised at the silent auction and dinner in February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and if needed the PTO account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.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432" w:right="720" w:bottom="720" w:left="432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entury Gothic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o"/>
        <w:lvlJc w:val="left"/>
        <w:pPr>
          <w:tabs>
            <w:tab w:val="num" w:pos="720"/>
          </w:tabs>
          <w:ind w:left="360" w:firstLine="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  <w:tab w:val="num" w:pos="1080"/>
          </w:tabs>
          <w:ind w:left="720" w:firstLine="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1800"/>
          </w:tabs>
          <w:ind w:left="1440" w:firstLine="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num" w:pos="2520"/>
          </w:tabs>
          <w:ind w:left="2160" w:firstLine="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  <w:tab w:val="num" w:pos="3240"/>
          </w:tabs>
          <w:ind w:left="2880" w:firstLine="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3960"/>
          </w:tabs>
          <w:ind w:left="3600" w:firstLine="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num" w:pos="4680"/>
          </w:tabs>
          <w:ind w:left="4320" w:firstLine="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  <w:tab w:val="num" w:pos="5400"/>
          </w:tabs>
          <w:ind w:left="5040" w:firstLine="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6120"/>
          </w:tabs>
          <w:ind w:left="5760" w:firstLine="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en-US"/>
    </w:r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1"/>
    </w:pPr>
    <w:rPr>
      <w:rFonts w:ascii="Century Gothic" w:cs="Century Gothic" w:hAnsi="Century Gothic" w:eastAsia="Century Gothic"/>
      <w:b w:val="1"/>
      <w:bCs w:val="1"/>
      <w:i w:val="0"/>
      <w:iCs w:val="0"/>
      <w:caps w:val="0"/>
      <w:smallCaps w:val="0"/>
      <w:strike w:val="0"/>
      <w:dstrike w:val="0"/>
      <w:outline w:val="0"/>
      <w:color w:val="a5b592"/>
      <w:spacing w:val="0"/>
      <w:kern w:val="0"/>
      <w:position w:val="0"/>
      <w:sz w:val="21"/>
      <w:szCs w:val="21"/>
      <w:u w:val="none" w:color="a5b592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</w:rPr>
  </w:style>
  <w:style w:type="paragraph" w:styleId="Subtitle">
    <w:name w:val="Sub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2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44d26"/>
      <w:spacing w:val="0"/>
      <w:kern w:val="0"/>
      <w:position w:val="0"/>
      <w:sz w:val="32"/>
      <w:szCs w:val="32"/>
      <w:u w:val="none" w:color="444d26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1.0">
    <w:name w:val="Imported Style 1.0"/>
    <w:pPr>
      <w:numPr>
        <w:numId w:val="4"/>
      </w:numPr>
    </w:pPr>
  </w:style>
  <w:style w:type="numbering" w:styleId="Imported Style 2">
    <w:name w:val="Imported Style 2"/>
    <w:pPr>
      <w:numPr>
        <w:numId w:val="6"/>
      </w:numPr>
    </w:pPr>
  </w:style>
  <w:style w:type="numbering" w:styleId="Imported Style 3">
    <w:name w:val="Imported Style 3"/>
    <w:pPr>
      <w:numPr>
        <w:numId w:val="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Helvetica Neue"/>
        <a:ea typeface="Helvetica Neue"/>
        <a:cs typeface="Helvetica Neue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