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5F90" w14:textId="77777777" w:rsidR="00D969BF" w:rsidRDefault="00D969BF" w:rsidP="00D969BF">
      <w:pPr>
        <w:spacing w:before="100" w:after="120" w:line="240" w:lineRule="auto"/>
        <w:jc w:val="right"/>
        <w:rPr>
          <w:rFonts w:ascii="Century Gothic" w:eastAsia="Arial Unicode MS" w:hAnsi="Century Gothic" w:cs="Arial Unicode MS"/>
          <w:b/>
          <w:bCs/>
          <w:caps/>
          <w:color w:val="000000"/>
          <w:sz w:val="72"/>
          <w:szCs w:val="72"/>
          <w:u w:color="000000"/>
        </w:rPr>
      </w:pPr>
      <w:r>
        <w:rPr>
          <w:rFonts w:ascii="Century Gothic" w:eastAsia="Arial Unicode MS" w:hAnsi="Century Gothic" w:cs="Arial Unicode MS"/>
          <w:b/>
          <w:bCs/>
          <w:caps/>
          <w:color w:val="000000"/>
          <w:sz w:val="72"/>
          <w:szCs w:val="72"/>
          <w:u w:color="000000"/>
        </w:rPr>
        <w:t>MINUTES</w:t>
      </w:r>
    </w:p>
    <w:p w14:paraId="4565F2A6" w14:textId="77777777" w:rsidR="00D969BF" w:rsidRPr="00FF64D8" w:rsidRDefault="00D969BF" w:rsidP="00D969BF">
      <w:pPr>
        <w:spacing w:before="100" w:after="120" w:line="240" w:lineRule="auto"/>
        <w:jc w:val="right"/>
        <w:rPr>
          <w:rFonts w:ascii="Helvetica Neue" w:eastAsia="Arial Unicode MS" w:hAnsi="Helvetica Neue" w:cs="Arial Unicode MS"/>
          <w:color w:val="000000"/>
          <w:sz w:val="40"/>
          <w:szCs w:val="40"/>
          <w:u w:color="000000"/>
        </w:rPr>
      </w:pPr>
      <w:r w:rsidRPr="00FF64D8">
        <w:rPr>
          <w:rFonts w:ascii="Century Gothic" w:eastAsia="Arial Unicode MS" w:hAnsi="Century Gothic" w:cs="Arial Unicode MS"/>
          <w:color w:val="444D26"/>
          <w:sz w:val="32"/>
          <w:szCs w:val="32"/>
          <w:u w:color="000000"/>
        </w:rPr>
        <w:t>ACA PTO</w:t>
      </w:r>
    </w:p>
    <w:p w14:paraId="731AB440" w14:textId="77777777" w:rsidR="00D969BF" w:rsidRPr="00FF64D8" w:rsidRDefault="00D969BF" w:rsidP="00D969BF">
      <w:pPr>
        <w:pBdr>
          <w:top w:val="single" w:sz="4" w:space="0" w:color="444D26"/>
        </w:pBdr>
        <w:spacing w:before="100" w:after="100" w:line="240" w:lineRule="auto"/>
        <w:jc w:val="right"/>
        <w:rPr>
          <w:rFonts w:ascii="Helvetica Neue" w:eastAsia="Arial Unicode MS" w:hAnsi="Helvetica Neue" w:cs="Arial Unicode MS"/>
          <w:color w:val="000000"/>
          <w:u w:color="000000"/>
        </w:rPr>
      </w:pPr>
      <w:r>
        <w:rPr>
          <w:rFonts w:ascii="Palatino Linotype" w:eastAsia="Palatino Linotype" w:hAnsi="Palatino Linotype" w:cs="Palatino Linotype"/>
          <w:color w:val="000000"/>
          <w:sz w:val="21"/>
          <w:szCs w:val="21"/>
          <w:u w:color="000000"/>
        </w:rPr>
        <w:t>5</w:t>
      </w:r>
      <w:r w:rsidRPr="00FF64D8">
        <w:rPr>
          <w:rFonts w:ascii="Palatino Linotype" w:eastAsia="Palatino Linotype" w:hAnsi="Palatino Linotype" w:cs="Palatino Linotype"/>
          <w:color w:val="000000"/>
          <w:sz w:val="21"/>
          <w:szCs w:val="21"/>
          <w:u w:color="000000"/>
        </w:rPr>
        <w:t>/</w:t>
      </w:r>
      <w:r>
        <w:rPr>
          <w:rFonts w:ascii="Palatino Linotype" w:eastAsia="Palatino Linotype" w:hAnsi="Palatino Linotype" w:cs="Palatino Linotype"/>
          <w:color w:val="000000"/>
          <w:sz w:val="21"/>
          <w:szCs w:val="21"/>
          <w:u w:color="000000"/>
        </w:rPr>
        <w:t>16</w:t>
      </w:r>
      <w:r w:rsidRPr="00FF64D8">
        <w:rPr>
          <w:rFonts w:ascii="Palatino Linotype" w:eastAsia="Palatino Linotype" w:hAnsi="Palatino Linotype" w:cs="Palatino Linotype"/>
          <w:color w:val="000000"/>
          <w:sz w:val="21"/>
          <w:szCs w:val="21"/>
          <w:u w:color="000000"/>
          <w:lang w:val="de-DE"/>
        </w:rPr>
        <w:t>/202</w:t>
      </w:r>
      <w:r>
        <w:rPr>
          <w:rFonts w:ascii="Palatino Linotype" w:eastAsia="Palatino Linotype" w:hAnsi="Palatino Linotype" w:cs="Palatino Linotype"/>
          <w:color w:val="000000"/>
          <w:sz w:val="21"/>
          <w:szCs w:val="21"/>
          <w:u w:color="000000"/>
          <w:lang w:val="de-DE"/>
        </w:rPr>
        <w:t>3</w:t>
      </w:r>
      <w:r w:rsidRPr="00FF64D8">
        <w:rPr>
          <w:rFonts w:ascii="Palatino Linotype" w:eastAsia="Palatino Linotype" w:hAnsi="Palatino Linotype" w:cs="Palatino Linotype"/>
          <w:color w:val="000000"/>
          <w:sz w:val="21"/>
          <w:szCs w:val="21"/>
          <w:u w:color="000000"/>
          <w:lang w:val="de-DE"/>
        </w:rPr>
        <w:t xml:space="preserve"> 3:45 PM</w:t>
      </w:r>
    </w:p>
    <w:p w14:paraId="6281F54E" w14:textId="77777777" w:rsidR="00D969BF" w:rsidRPr="00AE255A" w:rsidRDefault="00D969BF" w:rsidP="00D969BF">
      <w:pPr>
        <w:spacing w:before="100" w:after="100" w:line="240" w:lineRule="auto"/>
        <w:rPr>
          <w:rFonts w:eastAsia="Arial Unicode MS" w:cstheme="minorHAnsi"/>
          <w:color w:val="000000"/>
          <w:u w:color="000000"/>
        </w:rPr>
      </w:pPr>
      <w:r w:rsidRPr="00FF64D8">
        <w:rPr>
          <w:rFonts w:ascii="Helvetica Neue" w:eastAsia="Arial Unicode MS" w:hAnsi="Helvetica Neue" w:cs="Arial Unicode MS"/>
          <w:color w:val="000000"/>
          <w:u w:color="000000"/>
        </w:rPr>
        <w:t xml:space="preserve"> </w:t>
      </w:r>
    </w:p>
    <w:p w14:paraId="2EACAD7E" w14:textId="77777777" w:rsidR="00D969BF" w:rsidRPr="00AE255A" w:rsidRDefault="00D969BF" w:rsidP="00D969BF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eastAsia="Palatino Linotype" w:cstheme="minorHAnsi"/>
          <w:color w:val="000000"/>
          <w:sz w:val="24"/>
          <w:szCs w:val="24"/>
          <w:u w:color="000000"/>
        </w:rPr>
      </w:pPr>
      <w:r w:rsidRPr="00AE255A">
        <w:rPr>
          <w:rFonts w:eastAsia="Palatino Linotype" w:cstheme="minorHAnsi"/>
          <w:color w:val="000000"/>
          <w:sz w:val="24"/>
          <w:szCs w:val="24"/>
          <w:u w:color="000000"/>
        </w:rPr>
        <w:t>Welcome &amp; Prayer</w:t>
      </w:r>
    </w:p>
    <w:p w14:paraId="318893CA" w14:textId="77777777" w:rsidR="00D969BF" w:rsidRDefault="00D969BF" w:rsidP="00D969BF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eastAsia="Palatino Linotype" w:cstheme="minorHAnsi"/>
          <w:color w:val="000000"/>
          <w:sz w:val="24"/>
          <w:szCs w:val="24"/>
          <w:u w:color="000000"/>
        </w:rPr>
      </w:pPr>
      <w:r w:rsidRPr="00AE255A">
        <w:rPr>
          <w:rFonts w:eastAsia="Palatino Linotype" w:cstheme="minorHAnsi"/>
          <w:color w:val="000000"/>
          <w:sz w:val="24"/>
          <w:szCs w:val="24"/>
          <w:u w:color="000000"/>
        </w:rPr>
        <w:t>Opening Remarks</w:t>
      </w:r>
    </w:p>
    <w:p w14:paraId="5F9A7E21" w14:textId="77777777" w:rsidR="00D969BF" w:rsidRPr="00D40749" w:rsidRDefault="00D969BF" w:rsidP="00D969BF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>Accounting Update</w:t>
      </w:r>
    </w:p>
    <w:p w14:paraId="44E59859" w14:textId="77777777" w:rsidR="00D969BF" w:rsidRDefault="00D969BF" w:rsidP="00D969BF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>Voting</w:t>
      </w:r>
    </w:p>
    <w:p w14:paraId="37125870" w14:textId="77777777" w:rsidR="00D969BF" w:rsidRPr="00FF36AC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Senior Composite Picture - $120--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55D78CD0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Elementary Art Supply Budget - $1,000--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4941F662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>MS/HS Art Supply Budget - $1,000--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 xml:space="preserve"> YES</w:t>
      </w:r>
    </w:p>
    <w:p w14:paraId="0295D9E2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Elementary STEM supplies - $500--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49D46321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MS/HS STEM supplies- $1,000--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73EBD363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Teacher Appreciation for next school year - $2,000--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39196B1C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Parent Alert renewal - $1,600--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1F2EEB9D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Hall Pass renewal - $500-- </w:t>
      </w:r>
      <w:proofErr w:type="gramStart"/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  <w:proofErr w:type="gramEnd"/>
    </w:p>
    <w:p w14:paraId="6611A2BA" w14:textId="77777777" w:rsidR="00D969BF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New trophy case for MS/HS - $1,300--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4D9C985B" w14:textId="77777777" w:rsidR="00D969BF" w:rsidRPr="00D40749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JV Cheer Poms (17 sets) - $500-- 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YES</w:t>
      </w:r>
    </w:p>
    <w:p w14:paraId="0B8DAC49" w14:textId="77777777" w:rsidR="00D969BF" w:rsidRPr="00D40749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Chromebook (MS/HS) -   </w:t>
      </w:r>
      <w:r>
        <w:rPr>
          <w:rFonts w:ascii="Calibri" w:hAnsi="Calibri" w:cs="Calibri"/>
          <w:color w:val="000000"/>
          <w:shd w:val="clear" w:color="auto" w:fill="FFFFFF"/>
        </w:rPr>
        <w:t>$10,000 for 50 Chromebooks (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other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half of total $20,000 cost </w:t>
      </w:r>
    </w:p>
    <w:p w14:paraId="55171C19" w14:textId="77777777" w:rsidR="00D969BF" w:rsidRPr="00D40749" w:rsidRDefault="00D969BF" w:rsidP="00D969BF">
      <w:pPr>
        <w:pStyle w:val="ListParagraph"/>
        <w:spacing w:before="100" w:after="10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will be covered by donor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funds)--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3C0DB2">
        <w:rPr>
          <w:rFonts w:ascii="Calibri" w:hAnsi="Calibri" w:cs="Calibri"/>
          <w:b/>
          <w:bCs/>
          <w:color w:val="000000"/>
          <w:shd w:val="clear" w:color="auto" w:fill="FFFFFF"/>
        </w:rPr>
        <w:t>YES</w:t>
      </w:r>
    </w:p>
    <w:p w14:paraId="729DD208" w14:textId="77777777" w:rsidR="00D969BF" w:rsidRPr="00D40749" w:rsidRDefault="00D969BF" w:rsidP="00D969BF">
      <w:pPr>
        <w:pStyle w:val="ListParagraph"/>
        <w:spacing w:before="100" w:after="100" w:line="240" w:lineRule="auto"/>
        <w:rPr>
          <w:rFonts w:eastAsia="Palatino Linotype" w:cstheme="minorHAnsi"/>
          <w:color w:val="000000"/>
          <w:sz w:val="24"/>
          <w:szCs w:val="24"/>
          <w:u w:color="000000"/>
        </w:rPr>
      </w:pPr>
    </w:p>
    <w:p w14:paraId="2B8F6CC7" w14:textId="77777777" w:rsidR="00D969BF" w:rsidRDefault="00D969BF" w:rsidP="00D969BF">
      <w:pPr>
        <w:numPr>
          <w:ilvl w:val="0"/>
          <w:numId w:val="1"/>
        </w:numPr>
        <w:spacing w:before="100" w:after="100" w:line="240" w:lineRule="auto"/>
        <w:ind w:firstLine="360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>Teacher Recognition</w:t>
      </w:r>
    </w:p>
    <w:p w14:paraId="384CC91D" w14:textId="77777777" w:rsidR="00D969BF" w:rsidRPr="003C0DB2" w:rsidRDefault="00D969BF" w:rsidP="00D969BF">
      <w:pPr>
        <w:spacing w:before="100" w:after="100" w:line="240" w:lineRule="auto"/>
        <w:ind w:left="1440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>*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 xml:space="preserve">Elementary </w:t>
      </w:r>
      <w:r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 xml:space="preserve">– </w:t>
      </w:r>
      <w:r>
        <w:rPr>
          <w:rFonts w:eastAsia="Palatino Linotype" w:cstheme="minorHAnsi"/>
          <w:color w:val="000000"/>
          <w:sz w:val="24"/>
          <w:szCs w:val="24"/>
          <w:u w:color="000000"/>
        </w:rPr>
        <w:t xml:space="preserve">Kinley Discenza, Sarah </w:t>
      </w:r>
      <w:proofErr w:type="spellStart"/>
      <w:r>
        <w:rPr>
          <w:rFonts w:eastAsia="Palatino Linotype" w:cstheme="minorHAnsi"/>
          <w:color w:val="000000"/>
          <w:sz w:val="24"/>
          <w:szCs w:val="24"/>
          <w:u w:color="000000"/>
        </w:rPr>
        <w:t>VanMorkhoven</w:t>
      </w:r>
      <w:proofErr w:type="spellEnd"/>
    </w:p>
    <w:p w14:paraId="74CC2790" w14:textId="77777777" w:rsidR="00D969BF" w:rsidRPr="003C0DB2" w:rsidRDefault="00D969BF" w:rsidP="00D969BF">
      <w:pPr>
        <w:spacing w:before="100" w:after="100" w:line="240" w:lineRule="auto"/>
        <w:ind w:left="1440"/>
        <w:rPr>
          <w:rFonts w:eastAsia="Palatino Linotype" w:cstheme="minorHAnsi"/>
          <w:color w:val="000000"/>
          <w:sz w:val="24"/>
          <w:szCs w:val="24"/>
          <w:u w:color="000000"/>
        </w:rPr>
      </w:pPr>
      <w:r>
        <w:rPr>
          <w:rFonts w:eastAsia="Palatino Linotype" w:cstheme="minorHAnsi"/>
          <w:color w:val="000000"/>
          <w:sz w:val="24"/>
          <w:szCs w:val="24"/>
          <w:u w:color="000000"/>
        </w:rPr>
        <w:t>*</w:t>
      </w:r>
      <w:r w:rsidRPr="003C0DB2"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>MS/H</w:t>
      </w:r>
      <w:r>
        <w:rPr>
          <w:rFonts w:eastAsia="Palatino Linotype" w:cstheme="minorHAnsi"/>
          <w:b/>
          <w:bCs/>
          <w:color w:val="000000"/>
          <w:sz w:val="24"/>
          <w:szCs w:val="24"/>
          <w:u w:color="000000"/>
        </w:rPr>
        <w:t xml:space="preserve">S – </w:t>
      </w:r>
      <w:r>
        <w:rPr>
          <w:rFonts w:eastAsia="Palatino Linotype" w:cstheme="minorHAnsi"/>
          <w:color w:val="000000"/>
          <w:sz w:val="24"/>
          <w:szCs w:val="24"/>
          <w:u w:color="000000"/>
        </w:rPr>
        <w:t>Paula Thornton</w:t>
      </w:r>
    </w:p>
    <w:p w14:paraId="5716AAD5" w14:textId="77777777" w:rsidR="00D969BF" w:rsidRPr="00AE255A" w:rsidRDefault="00D969BF" w:rsidP="00D969BF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eastAsia="Palatino Linotype" w:cstheme="minorHAnsi"/>
          <w:color w:val="000000"/>
          <w:sz w:val="24"/>
          <w:szCs w:val="24"/>
          <w:u w:color="000000"/>
        </w:rPr>
      </w:pPr>
      <w:r w:rsidRPr="00AE255A">
        <w:rPr>
          <w:rFonts w:eastAsia="Palatino Linotype" w:cstheme="minorHAnsi"/>
          <w:color w:val="000000"/>
          <w:sz w:val="24"/>
          <w:szCs w:val="24"/>
          <w:u w:color="000000"/>
        </w:rPr>
        <w:t>Dismissal</w:t>
      </w:r>
    </w:p>
    <w:p w14:paraId="1BA4A065" w14:textId="77777777" w:rsidR="00D969BF" w:rsidRPr="00AE255A" w:rsidRDefault="00D969BF" w:rsidP="00D969BF">
      <w:pPr>
        <w:pStyle w:val="ListParagraph"/>
        <w:numPr>
          <w:ilvl w:val="0"/>
          <w:numId w:val="1"/>
        </w:numPr>
        <w:spacing w:before="100" w:after="100" w:line="240" w:lineRule="auto"/>
        <w:rPr>
          <w:rFonts w:eastAsia="Palatino Linotype" w:cstheme="minorHAnsi"/>
          <w:sz w:val="24"/>
          <w:szCs w:val="24"/>
          <w:u w:color="000000"/>
        </w:rPr>
      </w:pPr>
      <w:r w:rsidRPr="00AE255A">
        <w:rPr>
          <w:rFonts w:eastAsia="Palatino Linotype" w:cstheme="minorHAnsi"/>
          <w:sz w:val="24"/>
          <w:szCs w:val="24"/>
          <w:u w:color="000000"/>
        </w:rPr>
        <w:t xml:space="preserve">Next Meeting </w:t>
      </w:r>
      <w:r>
        <w:rPr>
          <w:rFonts w:eastAsia="Palatino Linotype" w:cstheme="minorHAnsi"/>
          <w:sz w:val="24"/>
          <w:szCs w:val="24"/>
          <w:u w:color="000000"/>
        </w:rPr>
        <w:t>9/12</w:t>
      </w:r>
      <w:r w:rsidRPr="00AE255A">
        <w:rPr>
          <w:rFonts w:eastAsia="Palatino Linotype" w:cstheme="minorHAnsi"/>
          <w:sz w:val="24"/>
          <w:szCs w:val="24"/>
          <w:u w:color="000000"/>
        </w:rPr>
        <w:t>/2</w:t>
      </w:r>
      <w:r>
        <w:rPr>
          <w:rFonts w:eastAsia="Palatino Linotype" w:cstheme="minorHAnsi"/>
          <w:sz w:val="24"/>
          <w:szCs w:val="24"/>
          <w:u w:color="000000"/>
        </w:rPr>
        <w:t>3</w:t>
      </w:r>
    </w:p>
    <w:p w14:paraId="15AA1591" w14:textId="77777777" w:rsidR="00D969BF" w:rsidRDefault="00D969BF" w:rsidP="00D969BF"/>
    <w:p w14:paraId="45CEE7E7" w14:textId="77777777" w:rsidR="007C7F9A" w:rsidRDefault="007C7F9A"/>
    <w:sectPr w:rsidR="007C7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32C3"/>
    <w:multiLevelType w:val="hybridMultilevel"/>
    <w:tmpl w:val="5E427D18"/>
    <w:styleLink w:val="ImportedStyle1"/>
    <w:lvl w:ilvl="0" w:tplc="76AC04D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4C82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E1D90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D87D3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724D0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962FD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0E832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F4E0B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70ECA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2A91A74"/>
    <w:multiLevelType w:val="hybridMultilevel"/>
    <w:tmpl w:val="5E427D18"/>
    <w:numStyleLink w:val="ImportedStyle1"/>
  </w:abstractNum>
  <w:num w:numId="1" w16cid:durableId="956911960">
    <w:abstractNumId w:val="1"/>
  </w:num>
  <w:num w:numId="2" w16cid:durableId="151259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BF"/>
    <w:rsid w:val="007C7F9A"/>
    <w:rsid w:val="00D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B01"/>
  <w15:chartTrackingRefBased/>
  <w15:docId w15:val="{AC59B4C1-E69B-423D-96AA-0FD3A74F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B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D969B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D9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 Elementary</dc:creator>
  <cp:keywords/>
  <dc:description/>
  <cp:lastModifiedBy>ACA Elementary</cp:lastModifiedBy>
  <cp:revision>1</cp:revision>
  <dcterms:created xsi:type="dcterms:W3CDTF">2023-05-17T14:49:00Z</dcterms:created>
  <dcterms:modified xsi:type="dcterms:W3CDTF">2023-05-17T14:49:00Z</dcterms:modified>
</cp:coreProperties>
</file>