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7A76F0FB" w:rsidR="00126008" w:rsidRPr="00FF64D8" w:rsidRDefault="001F717D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722DDF91" w:rsidR="00126008" w:rsidRPr="00FF64D8" w:rsidRDefault="003815D7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2/13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/24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0F7514F9" w14:textId="77777777" w:rsidR="00D16DFB" w:rsidRPr="002E1DDF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0EBE1CF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689B00B1" w14:textId="77777777" w:rsidR="00D16DFB" w:rsidRPr="00780514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AF8410E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</w:p>
    <w:p w14:paraId="07E32F55" w14:textId="43096112" w:rsidR="001F717D" w:rsidRPr="00473B5D" w:rsidRDefault="00507A94" w:rsidP="001F717D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1F717D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1F717D" w:rsidRPr="00051DF9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$50,445.73</w:t>
      </w:r>
    </w:p>
    <w:p w14:paraId="6787E852" w14:textId="1EB6C34C" w:rsidR="00473B5D" w:rsidRPr="00473B5D" w:rsidRDefault="00473B5D" w:rsidP="001F717D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 xml:space="preserve">Discussed </w:t>
      </w:r>
      <w:r w:rsidRPr="00473B5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Spring Fundraiser Ideas</w:t>
      </w:r>
    </w:p>
    <w:p w14:paraId="678CCEA7" w14:textId="77777777" w:rsidR="00D16DFB" w:rsidRPr="00D16DFB" w:rsidRDefault="00D16DFB" w:rsidP="00507A94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60CB02F1" w14:textId="2A97FA37" w:rsidR="00675FE7" w:rsidRDefault="00675FE7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051DF9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</w:t>
      </w:r>
      <w:r w:rsidR="0017592D" w:rsidRPr="00051DF9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100</w:t>
      </w:r>
      <w:r w:rsidR="0017592D">
        <w:rPr>
          <w:rFonts w:eastAsia="Palatino Linotype" w:cstheme="minorHAnsi"/>
          <w:color w:val="000000"/>
          <w:sz w:val="24"/>
          <w:szCs w:val="24"/>
          <w:u w:color="000000"/>
        </w:rPr>
        <w:t xml:space="preserve"> – Motion Detector [Probst </w:t>
      </w:r>
      <w:r w:rsidR="008E0D88">
        <w:rPr>
          <w:rFonts w:eastAsia="Palatino Linotype" w:cstheme="minorHAnsi"/>
          <w:color w:val="000000"/>
          <w:sz w:val="24"/>
          <w:szCs w:val="24"/>
          <w:u w:color="000000"/>
        </w:rPr>
        <w:t xml:space="preserve">physical science </w:t>
      </w:r>
      <w:r w:rsidR="0017592D">
        <w:rPr>
          <w:rFonts w:eastAsia="Palatino Linotype" w:cstheme="minorHAnsi"/>
          <w:color w:val="000000"/>
          <w:sz w:val="24"/>
          <w:szCs w:val="24"/>
          <w:u w:color="000000"/>
        </w:rPr>
        <w:t>class]</w:t>
      </w:r>
      <w:r w:rsidR="001F717D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1F717D" w:rsidRPr="00051DF9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APPROVED</w:t>
      </w:r>
    </w:p>
    <w:p w14:paraId="5CD61BBD" w14:textId="0EBE89EE" w:rsidR="00372032" w:rsidRDefault="00372032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051DF9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$150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– K5 graduation costumes [butterfly and caterpillar costumes]</w:t>
      </w:r>
      <w:r w:rsidR="001F717D" w:rsidRPr="001F717D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 xml:space="preserve"> </w:t>
      </w:r>
      <w:r w:rsidR="001F717D" w:rsidRPr="00051DF9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APPROVED</w:t>
      </w:r>
    </w:p>
    <w:p w14:paraId="70DB4D2C" w14:textId="299A5183" w:rsidR="00372032" w:rsidRPr="00D16DFB" w:rsidRDefault="00372032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051DF9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$75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– sidewalk chalk for K5-5</w:t>
      </w:r>
      <w:r w:rsidRPr="00372032">
        <w:rPr>
          <w:rFonts w:eastAsia="Palatino Linotype" w:cstheme="minorHAnsi"/>
          <w:color w:val="000000"/>
          <w:sz w:val="24"/>
          <w:szCs w:val="24"/>
          <w:u w:color="000000"/>
          <w:vertAlign w:val="superscript"/>
        </w:rPr>
        <w:t>th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grades for recess</w:t>
      </w:r>
      <w:r w:rsidR="001F717D" w:rsidRPr="00051DF9">
        <w:rPr>
          <w:rFonts w:eastAsia="Palatino Linotype" w:cstheme="minorHAnsi"/>
          <w:b/>
          <w:bCs/>
          <w:i/>
          <w:iCs/>
          <w:color w:val="000000"/>
          <w:sz w:val="24"/>
          <w:szCs w:val="24"/>
          <w:u w:color="000000"/>
        </w:rPr>
        <w:t xml:space="preserve"> </w:t>
      </w:r>
      <w:r w:rsidR="001F717D" w:rsidRPr="00051DF9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APPROVED</w:t>
      </w:r>
    </w:p>
    <w:p w14:paraId="3A90E29E" w14:textId="77777777" w:rsidR="00780514" w:rsidRDefault="00780514" w:rsidP="007805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</w:p>
    <w:p w14:paraId="5B8393A2" w14:textId="67C15F5E" w:rsidR="00780514" w:rsidRPr="00051DF9" w:rsidRDefault="00780514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051DF9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Total of $</w:t>
      </w:r>
      <w:r w:rsidR="00372032" w:rsidRPr="00051DF9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325</w:t>
      </w:r>
    </w:p>
    <w:p w14:paraId="356BC924" w14:textId="77777777" w:rsidR="00D16DFB" w:rsidRDefault="00D16DFB" w:rsidP="00D16DFB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3CBFBF98" w14:textId="3FA53EF5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  <w:r w:rsidR="003815D7">
        <w:rPr>
          <w:rFonts w:eastAsia="Palatino Linotype" w:cstheme="minorHAnsi"/>
          <w:color w:val="000000"/>
          <w:sz w:val="28"/>
          <w:szCs w:val="28"/>
          <w:u w:color="000000"/>
        </w:rPr>
        <w:t xml:space="preserve"> [January &amp; February]</w:t>
      </w:r>
    </w:p>
    <w:p w14:paraId="6E0DCDD1" w14:textId="7CDA0A6B" w:rsidR="00B22EC6" w:rsidRDefault="00F505F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Rhonda Blackburn</w:t>
      </w:r>
      <w:r w:rsidR="003815D7">
        <w:rPr>
          <w:rFonts w:eastAsia="Palatino Linotype" w:cstheme="minorHAnsi"/>
          <w:color w:val="000000"/>
          <w:sz w:val="24"/>
          <w:szCs w:val="24"/>
          <w:u w:color="000000"/>
        </w:rPr>
        <w:t xml:space="preserve"> [Jan.]</w:t>
      </w:r>
    </w:p>
    <w:p w14:paraId="5A8471FB" w14:textId="7E6CFEF7" w:rsidR="00F505FC" w:rsidRDefault="00F505F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Elana Tate</w:t>
      </w:r>
      <w:r w:rsidR="003815D7">
        <w:rPr>
          <w:rFonts w:eastAsia="Palatino Linotype" w:cstheme="minorHAnsi"/>
          <w:color w:val="000000"/>
          <w:sz w:val="24"/>
          <w:szCs w:val="24"/>
          <w:u w:color="000000"/>
        </w:rPr>
        <w:t xml:space="preserve"> [Jan.]</w:t>
      </w:r>
    </w:p>
    <w:p w14:paraId="49C6D53D" w14:textId="0DBF14FD" w:rsidR="00F505FC" w:rsidRDefault="00F505F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Candice Markle</w:t>
      </w:r>
      <w:r w:rsidR="003815D7">
        <w:rPr>
          <w:rFonts w:eastAsia="Palatino Linotype" w:cstheme="minorHAnsi"/>
          <w:color w:val="000000"/>
          <w:sz w:val="24"/>
          <w:szCs w:val="24"/>
          <w:u w:color="000000"/>
        </w:rPr>
        <w:t xml:space="preserve"> [Jan.]</w:t>
      </w:r>
    </w:p>
    <w:p w14:paraId="67095E0A" w14:textId="1328039D" w:rsidR="00F505FC" w:rsidRDefault="00F505F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Olga Probst</w:t>
      </w:r>
      <w:r w:rsidR="003815D7">
        <w:rPr>
          <w:rFonts w:eastAsia="Palatino Linotype" w:cstheme="minorHAnsi"/>
          <w:color w:val="000000"/>
          <w:sz w:val="24"/>
          <w:szCs w:val="24"/>
          <w:u w:color="000000"/>
        </w:rPr>
        <w:t xml:space="preserve"> [Jan.]</w:t>
      </w:r>
    </w:p>
    <w:p w14:paraId="2BF3C454" w14:textId="7ADD8791" w:rsidR="003815D7" w:rsidRDefault="003815D7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Claire Bonnette [Feb.]</w:t>
      </w:r>
    </w:p>
    <w:p w14:paraId="5992569F" w14:textId="68102671" w:rsidR="003815D7" w:rsidRDefault="003815D7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Louisa Morgan [Feb.]</w:t>
      </w:r>
    </w:p>
    <w:p w14:paraId="5C2A31F7" w14:textId="2C7EA581" w:rsidR="003815D7" w:rsidRDefault="003815D7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Charlotte Rogers [Feb.]</w:t>
      </w:r>
    </w:p>
    <w:p w14:paraId="44944917" w14:textId="75DB8F34" w:rsidR="003815D7" w:rsidRDefault="003815D7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Ben Thomas [Feb.]</w:t>
      </w:r>
    </w:p>
    <w:p w14:paraId="3274AB55" w14:textId="6857D6D2" w:rsidR="000E49E9" w:rsidRPr="00284E05" w:rsidRDefault="000E49E9" w:rsidP="00284E05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31B2642C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3815D7">
        <w:rPr>
          <w:rFonts w:eastAsia="Palatino Linotype" w:cstheme="minorHAnsi"/>
          <w:sz w:val="24"/>
          <w:szCs w:val="24"/>
          <w:u w:color="000000"/>
        </w:rPr>
        <w:t>3/12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44DD8"/>
    <w:multiLevelType w:val="hybridMultilevel"/>
    <w:tmpl w:val="2B64F8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3"/>
  </w:num>
  <w:num w:numId="2" w16cid:durableId="681667240">
    <w:abstractNumId w:val="2"/>
  </w:num>
  <w:num w:numId="3" w16cid:durableId="443114996">
    <w:abstractNumId w:val="0"/>
  </w:num>
  <w:num w:numId="4" w16cid:durableId="559948220">
    <w:abstractNumId w:val="10"/>
  </w:num>
  <w:num w:numId="5" w16cid:durableId="189729587">
    <w:abstractNumId w:val="4"/>
  </w:num>
  <w:num w:numId="6" w16cid:durableId="1174152550">
    <w:abstractNumId w:val="14"/>
  </w:num>
  <w:num w:numId="7" w16cid:durableId="938216376">
    <w:abstractNumId w:val="6"/>
  </w:num>
  <w:num w:numId="8" w16cid:durableId="1839728102">
    <w:abstractNumId w:val="8"/>
  </w:num>
  <w:num w:numId="9" w16cid:durableId="199824634">
    <w:abstractNumId w:val="12"/>
  </w:num>
  <w:num w:numId="10" w16cid:durableId="1121268644">
    <w:abstractNumId w:val="7"/>
  </w:num>
  <w:num w:numId="11" w16cid:durableId="1307006353">
    <w:abstractNumId w:val="5"/>
  </w:num>
  <w:num w:numId="12" w16cid:durableId="1939362380">
    <w:abstractNumId w:val="13"/>
  </w:num>
  <w:num w:numId="13" w16cid:durableId="1669822826">
    <w:abstractNumId w:val="9"/>
  </w:num>
  <w:num w:numId="14" w16cid:durableId="907694251">
    <w:abstractNumId w:val="11"/>
  </w:num>
  <w:num w:numId="15" w16cid:durableId="18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6C05"/>
    <w:rsid w:val="00043279"/>
    <w:rsid w:val="00051DF9"/>
    <w:rsid w:val="00091AE8"/>
    <w:rsid w:val="000E49E9"/>
    <w:rsid w:val="00126008"/>
    <w:rsid w:val="0017592D"/>
    <w:rsid w:val="001F717D"/>
    <w:rsid w:val="0026072D"/>
    <w:rsid w:val="00284E05"/>
    <w:rsid w:val="002E1DDF"/>
    <w:rsid w:val="00342CC6"/>
    <w:rsid w:val="00372032"/>
    <w:rsid w:val="003815D7"/>
    <w:rsid w:val="003E13B2"/>
    <w:rsid w:val="003F14D3"/>
    <w:rsid w:val="00473B5D"/>
    <w:rsid w:val="00490E5E"/>
    <w:rsid w:val="00507A94"/>
    <w:rsid w:val="00545450"/>
    <w:rsid w:val="00675FE7"/>
    <w:rsid w:val="007509DD"/>
    <w:rsid w:val="00780514"/>
    <w:rsid w:val="007C7CAD"/>
    <w:rsid w:val="007C7F9A"/>
    <w:rsid w:val="00803477"/>
    <w:rsid w:val="00864D90"/>
    <w:rsid w:val="008E0D88"/>
    <w:rsid w:val="00982B29"/>
    <w:rsid w:val="009F0653"/>
    <w:rsid w:val="00B22EC6"/>
    <w:rsid w:val="00C34E3E"/>
    <w:rsid w:val="00D16DFB"/>
    <w:rsid w:val="00D40749"/>
    <w:rsid w:val="00D80A0E"/>
    <w:rsid w:val="00DF113E"/>
    <w:rsid w:val="00E1019E"/>
    <w:rsid w:val="00E1173B"/>
    <w:rsid w:val="00E278FC"/>
    <w:rsid w:val="00E516DA"/>
    <w:rsid w:val="00E64A53"/>
    <w:rsid w:val="00EE5BB8"/>
    <w:rsid w:val="00F505FC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27</cp:revision>
  <cp:lastPrinted>2024-02-12T17:41:00Z</cp:lastPrinted>
  <dcterms:created xsi:type="dcterms:W3CDTF">2023-09-07T19:21:00Z</dcterms:created>
  <dcterms:modified xsi:type="dcterms:W3CDTF">2024-02-14T19:39:00Z</dcterms:modified>
</cp:coreProperties>
</file>